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4C" w:rsidRPr="004D799A" w:rsidRDefault="00F42F00" w:rsidP="0034204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34204C" w:rsidRPr="004D799A">
        <w:rPr>
          <w:b/>
          <w:bCs/>
          <w:sz w:val="28"/>
          <w:szCs w:val="28"/>
        </w:rPr>
        <w:t>Call for papers für die Ausgabe 2017 des ESWTR Jahrbuchs zum Thema „Reformation”</w:t>
      </w:r>
    </w:p>
    <w:p w:rsidR="0034204C" w:rsidRPr="00D95692" w:rsidRDefault="0034204C"/>
    <w:p w:rsidR="0034204C" w:rsidRPr="00D95692" w:rsidRDefault="0034204C" w:rsidP="004837FB">
      <w:pPr>
        <w:jc w:val="both"/>
      </w:pPr>
      <w:r w:rsidRPr="00D95692">
        <w:t xml:space="preserve">Das Jahrbuch der ESWTR </w:t>
      </w:r>
      <w:r w:rsidR="004837FB">
        <w:t>spiegelt</w:t>
      </w:r>
      <w:r w:rsidRPr="00D95692">
        <w:t xml:space="preserve"> </w:t>
      </w:r>
      <w:r w:rsidR="004837FB">
        <w:t xml:space="preserve">die je aktuelle </w:t>
      </w:r>
      <w:r w:rsidRPr="00D95692">
        <w:t>theologische</w:t>
      </w:r>
      <w:r w:rsidR="00BA236E">
        <w:t xml:space="preserve"> Forschung von Frauen</w:t>
      </w:r>
      <w:r w:rsidR="004837FB">
        <w:t xml:space="preserve"> in Europa</w:t>
      </w:r>
      <w:r w:rsidR="00BA236E">
        <w:t xml:space="preserve">. </w:t>
      </w:r>
      <w:r w:rsidRPr="00D95692">
        <w:t xml:space="preserve">2017 feiern wir </w:t>
      </w:r>
      <w:r w:rsidR="00D17487">
        <w:t xml:space="preserve">500 Jahre </w:t>
      </w:r>
      <w:r w:rsidRPr="00D95692">
        <w:t>Reformation</w:t>
      </w:r>
      <w:r w:rsidR="00BA236E">
        <w:t xml:space="preserve"> und widmen deshalb d</w:t>
      </w:r>
      <w:r w:rsidRPr="00D95692">
        <w:t>ie Ausgabe 25/2</w:t>
      </w:r>
      <w:r w:rsidR="00BA236E">
        <w:t xml:space="preserve">017 des Jahrbuchs der ESWTR </w:t>
      </w:r>
      <w:r w:rsidR="00D17487">
        <w:t xml:space="preserve">diesem </w:t>
      </w:r>
      <w:r w:rsidR="00BA236E">
        <w:t>Thema</w:t>
      </w:r>
      <w:r w:rsidRPr="00D95692">
        <w:t>.</w:t>
      </w:r>
      <w:r w:rsidR="00D23531" w:rsidRPr="00D95692">
        <w:t xml:space="preserve"> </w:t>
      </w:r>
    </w:p>
    <w:p w:rsidR="0034204C" w:rsidRPr="00D95692" w:rsidRDefault="00BA236E" w:rsidP="002321CF">
      <w:pPr>
        <w:jc w:val="both"/>
      </w:pPr>
      <w:r>
        <w:t>Dabei soll</w:t>
      </w:r>
      <w:r w:rsidR="000718F2" w:rsidRPr="00D95692">
        <w:t xml:space="preserve"> </w:t>
      </w:r>
      <w:r w:rsidR="00F53AB2" w:rsidRPr="00D95692">
        <w:t>Reformation als eine</w:t>
      </w:r>
      <w:r w:rsidR="000718F2" w:rsidRPr="00D95692">
        <w:t xml:space="preserve"> Herausforderung</w:t>
      </w:r>
      <w:r>
        <w:t xml:space="preserve"> thematisiert werden</w:t>
      </w:r>
      <w:r w:rsidR="00F53AB2" w:rsidRPr="00D95692">
        <w:t>, die sich an</w:t>
      </w:r>
      <w:r>
        <w:t xml:space="preserve"> jede </w:t>
      </w:r>
      <w:r w:rsidR="002B1619" w:rsidRPr="00D95692">
        <w:t xml:space="preserve">Kirche und </w:t>
      </w:r>
      <w:r>
        <w:t>Glaubensgemeinschaft</w:t>
      </w:r>
      <w:r w:rsidR="00F53AB2" w:rsidRPr="00D95692">
        <w:t xml:space="preserve"> stellt. </w:t>
      </w:r>
      <w:r w:rsidR="000718F2" w:rsidRPr="00D95692">
        <w:t>Die g</w:t>
      </w:r>
      <w:r w:rsidR="00F53AB2" w:rsidRPr="00D95692">
        <w:t>egenwärtige</w:t>
      </w:r>
      <w:r w:rsidR="000718F2" w:rsidRPr="00D95692">
        <w:t>n</w:t>
      </w:r>
      <w:r w:rsidR="00F53AB2" w:rsidRPr="00D95692">
        <w:t xml:space="preserve"> soziale</w:t>
      </w:r>
      <w:r w:rsidR="000718F2" w:rsidRPr="00D95692">
        <w:t>n</w:t>
      </w:r>
      <w:r w:rsidR="00F53AB2" w:rsidRPr="00D95692">
        <w:t>, politisch</w:t>
      </w:r>
      <w:r w:rsidR="000718F2" w:rsidRPr="00D95692">
        <w:t>en</w:t>
      </w:r>
      <w:r w:rsidR="00F53AB2" w:rsidRPr="00D95692">
        <w:t>, ökonomische</w:t>
      </w:r>
      <w:r w:rsidR="000718F2" w:rsidRPr="00D95692">
        <w:t>n, kulturellen,</w:t>
      </w:r>
      <w:r w:rsidR="00F53AB2" w:rsidRPr="00D95692">
        <w:t xml:space="preserve"> religiöse</w:t>
      </w:r>
      <w:r w:rsidR="000718F2" w:rsidRPr="00D95692">
        <w:t>n</w:t>
      </w:r>
      <w:r w:rsidR="00F53AB2" w:rsidRPr="00D95692">
        <w:t xml:space="preserve"> und kirchliche</w:t>
      </w:r>
      <w:r w:rsidR="000718F2" w:rsidRPr="00D95692">
        <w:t>n</w:t>
      </w:r>
      <w:r w:rsidR="00F53AB2" w:rsidRPr="00D95692">
        <w:t xml:space="preserve"> Realitäten </w:t>
      </w:r>
      <w:r w:rsidR="002E5982">
        <w:t xml:space="preserve">in Europa </w:t>
      </w:r>
      <w:r w:rsidR="00F53AB2" w:rsidRPr="00D95692">
        <w:t xml:space="preserve">verlangen </w:t>
      </w:r>
      <w:r w:rsidR="000718F2" w:rsidRPr="00D95692">
        <w:t>R</w:t>
      </w:r>
      <w:r w:rsidR="00F53AB2" w:rsidRPr="00D95692">
        <w:t>eformen,</w:t>
      </w:r>
      <w:r w:rsidR="00047C4F">
        <w:t xml:space="preserve"> erfordern</w:t>
      </w:r>
      <w:r w:rsidR="00F53AB2" w:rsidRPr="00D95692">
        <w:t xml:space="preserve"> verlangen Kreativität, </w:t>
      </w:r>
      <w:r w:rsidR="00047C4F">
        <w:t>brauch</w:t>
      </w:r>
      <w:r w:rsidR="00047C4F" w:rsidRPr="00D95692">
        <w:t xml:space="preserve">en </w:t>
      </w:r>
      <w:r w:rsidR="00F53AB2" w:rsidRPr="00D95692">
        <w:t>frei</w:t>
      </w:r>
      <w:r>
        <w:t>e</w:t>
      </w:r>
      <w:r w:rsidR="000718F2" w:rsidRPr="00D95692">
        <w:t>s</w:t>
      </w:r>
      <w:r w:rsidR="00F53AB2" w:rsidRPr="00D95692">
        <w:t xml:space="preserve"> </w:t>
      </w:r>
      <w:r w:rsidR="000718F2" w:rsidRPr="00D95692">
        <w:t>D</w:t>
      </w:r>
      <w:r w:rsidR="00F53AB2" w:rsidRPr="00D95692">
        <w:t>enken und befreiende</w:t>
      </w:r>
      <w:r w:rsidR="000718F2" w:rsidRPr="00D95692">
        <w:t>s</w:t>
      </w:r>
      <w:r>
        <w:t xml:space="preserve"> Handeln. Es geht dabei um </w:t>
      </w:r>
      <w:r w:rsidR="00D17487">
        <w:t>„</w:t>
      </w:r>
      <w:r w:rsidR="00F53AB2" w:rsidRPr="00D95692">
        <w:t>Vielfalt, Ökumene, Dialog der Religionen, Konzentration in säkularer Zeit, die Rolle der Frauen, Spaltung, Bildung, Freiheit, Rechtfertigung in der Leistungsgesellschaft und G</w:t>
      </w:r>
      <w:r>
        <w:t>lobalisierung.”</w:t>
      </w:r>
      <w:r>
        <w:rPr>
          <w:rStyle w:val="Funotenzeichen"/>
        </w:rPr>
        <w:footnoteReference w:id="1"/>
      </w:r>
      <w:r w:rsidR="00F53AB2" w:rsidRPr="00D95692">
        <w:t xml:space="preserve"> </w:t>
      </w:r>
      <w:r w:rsidR="000718F2" w:rsidRPr="00D95692">
        <w:t>D</w:t>
      </w:r>
      <w:r w:rsidR="00A476AC" w:rsidRPr="00D95692">
        <w:t xml:space="preserve">ie </w:t>
      </w:r>
      <w:r>
        <w:t xml:space="preserve">Reform und </w:t>
      </w:r>
      <w:r w:rsidR="00D17487">
        <w:t xml:space="preserve">die </w:t>
      </w:r>
      <w:r>
        <w:t xml:space="preserve">Reformation ist somit nicht auf das historische Ereignis und die </w:t>
      </w:r>
      <w:r w:rsidR="00A476AC" w:rsidRPr="00D95692">
        <w:t>Lutherische</w:t>
      </w:r>
      <w:r w:rsidR="000718F2" w:rsidRPr="00D95692">
        <w:t>n</w:t>
      </w:r>
      <w:r w:rsidR="00A476AC" w:rsidRPr="00D95692">
        <w:t xml:space="preserve"> Kirche</w:t>
      </w:r>
      <w:r w:rsidR="00D17487">
        <w:t>n</w:t>
      </w:r>
      <w:r w:rsidR="00A476AC" w:rsidRPr="00D95692">
        <w:t xml:space="preserve"> </w:t>
      </w:r>
      <w:r>
        <w:t>beschränkt</w:t>
      </w:r>
      <w:r w:rsidR="00C7020D">
        <w:t>,</w:t>
      </w:r>
      <w:r w:rsidR="00EE0C15">
        <w:t xml:space="preserve"> </w:t>
      </w:r>
      <w:r w:rsidR="00C7020D">
        <w:t>s</w:t>
      </w:r>
      <w:r>
        <w:t>ie</w:t>
      </w:r>
      <w:r w:rsidR="00A476AC" w:rsidRPr="00D95692">
        <w:t xml:space="preserve"> </w:t>
      </w:r>
      <w:r>
        <w:t xml:space="preserve">gehören </w:t>
      </w:r>
      <w:r w:rsidR="00A41B81">
        <w:t>nicht nur zum Erbe der Kirche</w:t>
      </w:r>
      <w:r w:rsidR="00C7020D">
        <w:t>n</w:t>
      </w:r>
      <w:r w:rsidR="00A41B81">
        <w:t xml:space="preserve">. Reformation ist der theologisch ewig gegenwärtige </w:t>
      </w:r>
      <w:r w:rsidR="00A476AC" w:rsidRPr="00D95692">
        <w:t xml:space="preserve">Impuls </w:t>
      </w:r>
      <w:r w:rsidR="000718F2" w:rsidRPr="00D95692">
        <w:t xml:space="preserve">für </w:t>
      </w:r>
      <w:r w:rsidR="00A476AC" w:rsidRPr="00D95692">
        <w:t>d</w:t>
      </w:r>
      <w:r w:rsidR="000718F2" w:rsidRPr="00D95692">
        <w:t>ie</w:t>
      </w:r>
      <w:r w:rsidR="00A476AC" w:rsidRPr="00D95692">
        <w:t xml:space="preserve"> </w:t>
      </w:r>
      <w:r w:rsidR="00A41B81">
        <w:t>Erneuer</w:t>
      </w:r>
      <w:r w:rsidR="00A476AC" w:rsidRPr="00D95692">
        <w:t>ung</w:t>
      </w:r>
      <w:r w:rsidR="00A41B81">
        <w:t xml:space="preserve"> als Aufforderung und Anforderung, besonders</w:t>
      </w:r>
      <w:r w:rsidR="00A476AC" w:rsidRPr="00D95692">
        <w:t xml:space="preserve"> in schwierige</w:t>
      </w:r>
      <w:r w:rsidR="000718F2" w:rsidRPr="00D95692">
        <w:t>n</w:t>
      </w:r>
      <w:r w:rsidR="00A476AC" w:rsidRPr="00D95692">
        <w:t xml:space="preserve"> </w:t>
      </w:r>
      <w:r w:rsidR="00A41B81">
        <w:t>Zeiten. Aus dem</w:t>
      </w:r>
      <w:r w:rsidR="00C7020D">
        <w:t xml:space="preserve"> der</w:t>
      </w:r>
      <w:r w:rsidR="00A41B81">
        <w:t xml:space="preserve"> Reform und </w:t>
      </w:r>
      <w:r w:rsidR="00C7020D">
        <w:t xml:space="preserve">der </w:t>
      </w:r>
      <w:r w:rsidR="00A41B81">
        <w:t>Reformation innewohnenden Impuls der Freiheit</w:t>
      </w:r>
      <w:r w:rsidR="002C4E2C" w:rsidRPr="00D95692">
        <w:t xml:space="preserve"> ent</w:t>
      </w:r>
      <w:r w:rsidR="002E5982">
        <w:t>stand</w:t>
      </w:r>
      <w:r w:rsidR="002C4E2C" w:rsidRPr="00D95692">
        <w:t xml:space="preserve"> das Beharren auf einer Gewissensfreiheit, die eine unantastbare Instanz der Verantwortung vor Gott und der au</w:t>
      </w:r>
      <w:bookmarkStart w:id="0" w:name="_GoBack"/>
      <w:bookmarkEnd w:id="0"/>
      <w:r w:rsidR="002C4E2C" w:rsidRPr="00D95692">
        <w:t>s ihr fo</w:t>
      </w:r>
      <w:r w:rsidR="00274E53">
        <w:t>lgenden Selbstbestimmung bildet</w:t>
      </w:r>
      <w:r w:rsidR="00A41B81">
        <w:rPr>
          <w:rStyle w:val="Funotenzeichen"/>
        </w:rPr>
        <w:footnoteReference w:id="2"/>
      </w:r>
      <w:r w:rsidR="00A41B81">
        <w:t xml:space="preserve">. </w:t>
      </w:r>
      <w:r w:rsidR="002C4E2C" w:rsidRPr="00D95692">
        <w:t xml:space="preserve">Wie </w:t>
      </w:r>
      <w:r w:rsidR="001C4917">
        <w:t xml:space="preserve">lässt sich </w:t>
      </w:r>
      <w:r w:rsidR="00A41B81">
        <w:t>diese</w:t>
      </w:r>
      <w:r w:rsidR="001C4917">
        <w:t>r Impuls zur</w:t>
      </w:r>
      <w:r w:rsidR="00A41B81">
        <w:t xml:space="preserve"> Freiheit </w:t>
      </w:r>
      <w:r w:rsidR="00274E53">
        <w:t>angesichts</w:t>
      </w:r>
      <w:r w:rsidR="00A41B81">
        <w:t xml:space="preserve"> </w:t>
      </w:r>
      <w:r w:rsidR="002C4E2C" w:rsidRPr="00D95692">
        <w:t>de</w:t>
      </w:r>
      <w:r w:rsidR="00274E53">
        <w:t>r</w:t>
      </w:r>
      <w:r w:rsidR="002C4E2C" w:rsidRPr="00D95692">
        <w:t xml:space="preserve"> vielfältige</w:t>
      </w:r>
      <w:r w:rsidR="000718F2" w:rsidRPr="00D95692">
        <w:t>n</w:t>
      </w:r>
      <w:r w:rsidR="002C4E2C" w:rsidRPr="00D95692">
        <w:t xml:space="preserve"> </w:t>
      </w:r>
      <w:r w:rsidR="00A41B81">
        <w:t xml:space="preserve">Herausforderungen in Europa </w:t>
      </w:r>
      <w:r w:rsidR="001C4917">
        <w:t xml:space="preserve">- </w:t>
      </w:r>
      <w:r w:rsidR="00A41B81">
        <w:t xml:space="preserve">schemenhaft mit </w:t>
      </w:r>
      <w:r w:rsidR="00274E53">
        <w:t xml:space="preserve">Genderphobie, Xenophobie, </w:t>
      </w:r>
      <w:r w:rsidR="00A41B81">
        <w:t>Anti</w:t>
      </w:r>
      <w:r w:rsidR="000718F2" w:rsidRPr="00D95692">
        <w:t>semi</w:t>
      </w:r>
      <w:r w:rsidR="002C4E2C" w:rsidRPr="00D95692">
        <w:t>t</w:t>
      </w:r>
      <w:r w:rsidR="000718F2" w:rsidRPr="00D95692">
        <w:t>is</w:t>
      </w:r>
      <w:r w:rsidR="002C4E2C" w:rsidRPr="00D95692">
        <w:t>mus</w:t>
      </w:r>
      <w:r w:rsidR="00274E53">
        <w:t xml:space="preserve"> oder</w:t>
      </w:r>
      <w:r w:rsidR="002C4E2C" w:rsidRPr="00D95692">
        <w:t xml:space="preserve"> Islamopho</w:t>
      </w:r>
      <w:r w:rsidR="00274E53">
        <w:t xml:space="preserve">bie </w:t>
      </w:r>
      <w:r w:rsidR="00A41B81">
        <w:t xml:space="preserve">skizziert </w:t>
      </w:r>
      <w:r w:rsidR="001C4917">
        <w:t>-</w:t>
      </w:r>
      <w:r w:rsidR="00A41B81">
        <w:t xml:space="preserve"> </w:t>
      </w:r>
      <w:r w:rsidR="00274E53">
        <w:t>theologisch und feministisch, kirchlich und</w:t>
      </w:r>
      <w:r w:rsidR="002321CF">
        <w:t>interreligiös</w:t>
      </w:r>
      <w:r w:rsidR="00274E53">
        <w:t xml:space="preserve">, wissenschaftich und </w:t>
      </w:r>
      <w:r w:rsidR="002321CF">
        <w:t xml:space="preserve">dialogorientiert </w:t>
      </w:r>
      <w:r w:rsidR="00274E53">
        <w:t>diskutier</w:t>
      </w:r>
      <w:r w:rsidR="003D32A8">
        <w:t>en</w:t>
      </w:r>
      <w:r w:rsidR="002C4E2C" w:rsidRPr="00D95692">
        <w:t xml:space="preserve">? Was muss </w:t>
      </w:r>
      <w:r w:rsidR="00274E53">
        <w:t xml:space="preserve">politisch und feministisch </w:t>
      </w:r>
      <w:r w:rsidR="002C4E2C" w:rsidRPr="00D95692">
        <w:t>in de</w:t>
      </w:r>
      <w:r w:rsidR="000718F2" w:rsidRPr="00D95692">
        <w:t>n</w:t>
      </w:r>
      <w:r w:rsidR="002C4E2C" w:rsidRPr="00D95692">
        <w:t xml:space="preserve"> Theologien </w:t>
      </w:r>
      <w:r w:rsidR="00274E53">
        <w:t>und Theorien unternommen werden</w:t>
      </w:r>
      <w:r w:rsidR="002C4E2C" w:rsidRPr="00D95692">
        <w:t xml:space="preserve">, so dass sie pluralistische </w:t>
      </w:r>
      <w:r w:rsidR="00274E53">
        <w:t xml:space="preserve">und </w:t>
      </w:r>
      <w:r w:rsidR="002C4E2C" w:rsidRPr="00D95692">
        <w:t xml:space="preserve">prophetische </w:t>
      </w:r>
      <w:r w:rsidR="002E5982">
        <w:t>Veränderung</w:t>
      </w:r>
      <w:r w:rsidR="002C4E2C" w:rsidRPr="00D95692">
        <w:t xml:space="preserve">en </w:t>
      </w:r>
      <w:r w:rsidR="003D32A8">
        <w:t>befördern</w:t>
      </w:r>
      <w:r w:rsidR="002C4E2C" w:rsidRPr="00D95692">
        <w:t xml:space="preserve">? </w:t>
      </w:r>
      <w:r w:rsidR="002321CF">
        <w:t xml:space="preserve">Welche feministischen und politischen Impulse in den theologischen Wissenschaften befördern prophetische Veränderungen im pluralistischen Kontext? </w:t>
      </w:r>
      <w:r w:rsidR="002C4E2C" w:rsidRPr="00D95692">
        <w:t>Welche Beiträge k</w:t>
      </w:r>
      <w:r w:rsidR="000718F2" w:rsidRPr="00D95692">
        <w:t>ö</w:t>
      </w:r>
      <w:r w:rsidR="002C4E2C" w:rsidRPr="00D95692">
        <w:t>nn</w:t>
      </w:r>
      <w:r w:rsidR="000718F2" w:rsidRPr="00D95692">
        <w:t>en</w:t>
      </w:r>
      <w:r w:rsidR="002C4E2C" w:rsidRPr="00D95692">
        <w:t xml:space="preserve"> </w:t>
      </w:r>
      <w:r w:rsidR="009D3947">
        <w:t xml:space="preserve">Theologie und Relgionswissenschaften </w:t>
      </w:r>
      <w:r w:rsidR="002C4E2C" w:rsidRPr="00D95692">
        <w:t xml:space="preserve">zu </w:t>
      </w:r>
      <w:r w:rsidR="000718F2" w:rsidRPr="00D95692">
        <w:t xml:space="preserve">den </w:t>
      </w:r>
      <w:r w:rsidR="002C4E2C" w:rsidRPr="00D95692">
        <w:t>Prozesse</w:t>
      </w:r>
      <w:r w:rsidR="000718F2" w:rsidRPr="00D95692">
        <w:t>n</w:t>
      </w:r>
      <w:r w:rsidR="002C4E2C" w:rsidRPr="00D95692">
        <w:t xml:space="preserve"> der </w:t>
      </w:r>
      <w:r w:rsidR="003329E0" w:rsidRPr="00D95692">
        <w:t>H</w:t>
      </w:r>
      <w:r w:rsidR="002C4E2C" w:rsidRPr="00D95692">
        <w:t xml:space="preserve">umanisierung </w:t>
      </w:r>
      <w:r w:rsidR="003329E0" w:rsidRPr="00D95692">
        <w:t xml:space="preserve">der Gesellschaft </w:t>
      </w:r>
      <w:r w:rsidR="002C4E2C" w:rsidRPr="00D95692">
        <w:t>leisten?</w:t>
      </w:r>
      <w:r w:rsidR="0057437C" w:rsidRPr="00D95692">
        <w:t xml:space="preserve"> </w:t>
      </w:r>
      <w:r w:rsidR="002B1619" w:rsidRPr="00D95692">
        <w:t xml:space="preserve">Welche kritische </w:t>
      </w:r>
      <w:r w:rsidR="00D23531" w:rsidRPr="00D95692">
        <w:t xml:space="preserve">feministische </w:t>
      </w:r>
      <w:r w:rsidR="002B1619" w:rsidRPr="00D95692">
        <w:t xml:space="preserve">Analyse </w:t>
      </w:r>
      <w:r w:rsidR="00D23531" w:rsidRPr="00D95692">
        <w:t>soll</w:t>
      </w:r>
      <w:r w:rsidR="003329E0" w:rsidRPr="00D95692">
        <w:t>en</w:t>
      </w:r>
      <w:r w:rsidR="00D23531" w:rsidRPr="00D95692">
        <w:t xml:space="preserve"> sie entwickeln und inspirieren? </w:t>
      </w:r>
      <w:r w:rsidR="00173ED2" w:rsidRPr="00D95692">
        <w:t xml:space="preserve">Wie können </w:t>
      </w:r>
      <w:r w:rsidR="00DF7475" w:rsidRPr="00D95692">
        <w:t xml:space="preserve">die </w:t>
      </w:r>
      <w:r w:rsidR="002E5982">
        <w:t xml:space="preserve">historischen </w:t>
      </w:r>
      <w:r w:rsidR="00DF7475" w:rsidRPr="00D95692">
        <w:t xml:space="preserve">vier </w:t>
      </w:r>
      <w:r w:rsidR="002E5982">
        <w:t xml:space="preserve">Axiome Martin </w:t>
      </w:r>
      <w:r w:rsidR="00DF7475" w:rsidRPr="00D95692">
        <w:t>Luthers</w:t>
      </w:r>
      <w:r w:rsidR="002E5982">
        <w:t xml:space="preserve">, formuliert als </w:t>
      </w:r>
      <w:r w:rsidR="00D75392" w:rsidRPr="00D95692">
        <w:t>“</w:t>
      </w:r>
      <w:r w:rsidR="00C6211A" w:rsidRPr="00D95692">
        <w:t>Solus Christus</w:t>
      </w:r>
      <w:r w:rsidR="00DF7475" w:rsidRPr="00D95692">
        <w:t>”</w:t>
      </w:r>
      <w:r w:rsidR="002E5982">
        <w:t xml:space="preserve">, </w:t>
      </w:r>
      <w:r w:rsidR="00DF7475" w:rsidRPr="00D95692">
        <w:t>“</w:t>
      </w:r>
      <w:r w:rsidR="00C6211A" w:rsidRPr="00D95692">
        <w:t>Sola gratia</w:t>
      </w:r>
      <w:r w:rsidR="00DF7475" w:rsidRPr="00D95692">
        <w:t>”</w:t>
      </w:r>
      <w:r w:rsidR="002E5982">
        <w:t xml:space="preserve">, </w:t>
      </w:r>
      <w:r w:rsidR="00DF7475" w:rsidRPr="00D95692">
        <w:t>“S</w:t>
      </w:r>
      <w:r w:rsidR="00C6211A" w:rsidRPr="00D95692">
        <w:t>ola scriptura</w:t>
      </w:r>
      <w:r w:rsidR="00DF7475" w:rsidRPr="00D95692">
        <w:t>”</w:t>
      </w:r>
      <w:r w:rsidR="00C6211A" w:rsidRPr="00D95692">
        <w:t xml:space="preserve"> </w:t>
      </w:r>
      <w:r w:rsidR="00DF7475" w:rsidRPr="00D95692">
        <w:t>und “</w:t>
      </w:r>
      <w:r w:rsidR="00C6211A" w:rsidRPr="00D95692">
        <w:t>Sola fide</w:t>
      </w:r>
      <w:r w:rsidR="00DF7475" w:rsidRPr="00D95692">
        <w:t>”</w:t>
      </w:r>
      <w:r w:rsidR="00C6211A" w:rsidRPr="00D95692">
        <w:t xml:space="preserve"> </w:t>
      </w:r>
      <w:r w:rsidR="002E5982">
        <w:t xml:space="preserve">heute </w:t>
      </w:r>
      <w:r w:rsidR="00DF7475" w:rsidRPr="00D95692">
        <w:t xml:space="preserve">inspirierend für </w:t>
      </w:r>
      <w:r w:rsidR="002C4E2C" w:rsidRPr="00D95692">
        <w:t>die gegenwärtige</w:t>
      </w:r>
      <w:r w:rsidR="003329E0" w:rsidRPr="00D95692">
        <w:t>n</w:t>
      </w:r>
      <w:r w:rsidR="002C4E2C" w:rsidRPr="00D95692">
        <w:t xml:space="preserve"> Theologi</w:t>
      </w:r>
      <w:r w:rsidR="00D23531" w:rsidRPr="00D95692">
        <w:t>nn</w:t>
      </w:r>
      <w:r w:rsidR="002C4E2C" w:rsidRPr="00D95692">
        <w:t xml:space="preserve">en </w:t>
      </w:r>
      <w:r w:rsidR="002321CF" w:rsidRPr="002321CF">
        <w:t xml:space="preserve"> </w:t>
      </w:r>
      <w:r w:rsidR="002321CF">
        <w:t>und Religionswissenschaftlerinnen</w:t>
      </w:r>
      <w:r w:rsidR="002321CF" w:rsidRPr="00D95692">
        <w:t xml:space="preserve"> </w:t>
      </w:r>
      <w:r w:rsidR="002C4E2C" w:rsidRPr="00D95692">
        <w:t xml:space="preserve">werden? </w:t>
      </w:r>
    </w:p>
    <w:p w:rsidR="0034204C" w:rsidRPr="00D95692" w:rsidRDefault="0034204C">
      <w:r w:rsidRPr="00D95692">
        <w:t>Für das Jahrbuch 2</w:t>
      </w:r>
      <w:r w:rsidR="00793890" w:rsidRPr="00D95692">
        <w:t>5</w:t>
      </w:r>
      <w:r w:rsidRPr="00D95692">
        <w:t>/201</w:t>
      </w:r>
      <w:r w:rsidR="00793890" w:rsidRPr="00D95692">
        <w:t>7</w:t>
      </w:r>
      <w:r w:rsidRPr="00D95692">
        <w:t xml:space="preserve"> erbitten wir Beiträge, die </w:t>
      </w:r>
      <w:r w:rsidR="002E5982">
        <w:t xml:space="preserve">auf die oben genannten Fragen zu antworten versuchen und sich </w:t>
      </w:r>
      <w:r w:rsidRPr="00D95692">
        <w:t>mit folgenden Themen auseinandersetzen:</w:t>
      </w:r>
    </w:p>
    <w:p w:rsidR="00793890" w:rsidRPr="00D95692" w:rsidRDefault="00793890" w:rsidP="002E5982">
      <w:r w:rsidRPr="00D95692">
        <w:sym w:font="Symbol" w:char="F0B7"/>
      </w:r>
      <w:r w:rsidRPr="00D95692">
        <w:t xml:space="preserve"> Feministische </w:t>
      </w:r>
      <w:r w:rsidR="003329E0" w:rsidRPr="00D95692">
        <w:t>An</w:t>
      </w:r>
      <w:r w:rsidR="00A476AC" w:rsidRPr="00D95692">
        <w:t xml:space="preserve">sätze </w:t>
      </w:r>
      <w:r w:rsidR="00650020">
        <w:t xml:space="preserve">aus </w:t>
      </w:r>
      <w:r w:rsidR="00A476AC" w:rsidRPr="00D95692">
        <w:t xml:space="preserve">der Reformation und der </w:t>
      </w:r>
      <w:r w:rsidR="002E5982">
        <w:t>aus ihr folgenden Politik der Erneuer</w:t>
      </w:r>
      <w:r w:rsidR="00A476AC" w:rsidRPr="00D95692">
        <w:t>ung</w:t>
      </w:r>
    </w:p>
    <w:p w:rsidR="00D23531" w:rsidRPr="00D95692" w:rsidRDefault="00793890" w:rsidP="002E5982">
      <w:r w:rsidRPr="00D95692">
        <w:sym w:font="Symbol" w:char="F0B7"/>
      </w:r>
      <w:r w:rsidRPr="00D95692">
        <w:t xml:space="preserve"> </w:t>
      </w:r>
      <w:r w:rsidR="00D23531" w:rsidRPr="00D95692">
        <w:t>Reformation</w:t>
      </w:r>
      <w:r w:rsidR="002E5982">
        <w:t>: eine theologische Struktur</w:t>
      </w:r>
      <w:r w:rsidR="00D23531" w:rsidRPr="00D95692">
        <w:t xml:space="preserve"> </w:t>
      </w:r>
      <w:r w:rsidR="002E5982">
        <w:t>zur Veränderung</w:t>
      </w:r>
    </w:p>
    <w:p w:rsidR="00D23531" w:rsidRPr="00D95692" w:rsidRDefault="00D23531" w:rsidP="002E5982">
      <w:r w:rsidRPr="00D95692">
        <w:t>• R</w:t>
      </w:r>
      <w:r w:rsidR="002E5982">
        <w:t>eformation als</w:t>
      </w:r>
      <w:r w:rsidR="00A476AC" w:rsidRPr="00D95692">
        <w:t xml:space="preserve"> Kritik der Menschenfeindlichkeit</w:t>
      </w:r>
      <w:r w:rsidR="002E5982">
        <w:t xml:space="preserve"> in Glaube und Alltag, Kirche(n) und Religion(en)</w:t>
      </w:r>
    </w:p>
    <w:p w:rsidR="00D23531" w:rsidRPr="00D95692" w:rsidRDefault="00793890" w:rsidP="002E5982">
      <w:r w:rsidRPr="00D95692">
        <w:lastRenderedPageBreak/>
        <w:sym w:font="Symbol" w:char="F0B7"/>
      </w:r>
      <w:r w:rsidRPr="00D95692">
        <w:t xml:space="preserve"> </w:t>
      </w:r>
      <w:r w:rsidR="00D23531" w:rsidRPr="00D95692">
        <w:t>Reformation</w:t>
      </w:r>
      <w:r w:rsidR="002E5982">
        <w:t xml:space="preserve"> und</w:t>
      </w:r>
      <w:r w:rsidR="00A476AC" w:rsidRPr="00D95692">
        <w:t xml:space="preserve"> </w:t>
      </w:r>
      <w:r w:rsidR="00D23531" w:rsidRPr="00D95692">
        <w:t>Bibel</w:t>
      </w:r>
      <w:r w:rsidR="00650020">
        <w:t xml:space="preserve"> zwischen Erneuerung und Bewahrung</w:t>
      </w:r>
    </w:p>
    <w:p w:rsidR="00650020" w:rsidRPr="00D95692" w:rsidRDefault="00A476AC" w:rsidP="00650020">
      <w:r w:rsidRPr="00D95692">
        <w:t xml:space="preserve">• </w:t>
      </w:r>
      <w:r w:rsidR="00650020">
        <w:t xml:space="preserve">Reformation heute: Frauen in </w:t>
      </w:r>
      <w:r w:rsidRPr="00D95692">
        <w:t>Theologie</w:t>
      </w:r>
      <w:r w:rsidR="00650020">
        <w:t xml:space="preserve"> und Gesellschaft</w:t>
      </w:r>
    </w:p>
    <w:p w:rsidR="0034204C" w:rsidRDefault="00793890" w:rsidP="00650020">
      <w:r w:rsidRPr="00D95692">
        <w:sym w:font="Symbol" w:char="F0B7"/>
      </w:r>
      <w:r w:rsidRPr="00D95692">
        <w:t xml:space="preserve"> </w:t>
      </w:r>
      <w:r w:rsidR="00650020">
        <w:t>Zwischen Reformation und Deformation: Frauen in Zeit und Gesellschaft, Kirche und Wissenschaft</w:t>
      </w:r>
    </w:p>
    <w:p w:rsidR="00650020" w:rsidRDefault="00650020" w:rsidP="00650020">
      <w:r w:rsidRPr="00D95692">
        <w:t>•</w:t>
      </w:r>
      <w:r>
        <w:t xml:space="preserve"> Reformation als wertkonservative Protestbewegung oder als gesellschaftliche Erneuerung</w:t>
      </w:r>
    </w:p>
    <w:p w:rsidR="00450337" w:rsidRDefault="005B4EA6" w:rsidP="00450337">
      <w:r w:rsidRPr="00D95692">
        <w:t>•</w:t>
      </w:r>
      <w:r>
        <w:t xml:space="preserve"> Reformation und Veränderung – Weiterführung einer feministisch-theologischen De</w:t>
      </w:r>
      <w:r w:rsidR="009D3947">
        <w:t>b</w:t>
      </w:r>
      <w:r>
        <w:t>atte</w:t>
      </w:r>
    </w:p>
    <w:p w:rsidR="00450337" w:rsidRPr="00D95692" w:rsidRDefault="00450337" w:rsidP="00450337">
      <w:r w:rsidRPr="00D95692">
        <w:t>•</w:t>
      </w:r>
      <w:r>
        <w:t xml:space="preserve"> Reformation und interreligiöser Dialog</w:t>
      </w:r>
    </w:p>
    <w:p w:rsidR="00B74060" w:rsidRDefault="00B74060">
      <w:pPr>
        <w:rPr>
          <w:highlight w:val="yellow"/>
        </w:rPr>
      </w:pPr>
    </w:p>
    <w:p w:rsidR="005B4EA6" w:rsidRDefault="00650020">
      <w:r>
        <w:t xml:space="preserve">Wir bitten um die Einreichung </w:t>
      </w:r>
      <w:r w:rsidR="005B4EA6">
        <w:t>eines 250 Wort langen</w:t>
      </w:r>
      <w:r>
        <w:t xml:space="preserve"> </w:t>
      </w:r>
      <w:r w:rsidR="00B137B6">
        <w:rPr>
          <w:b/>
          <w:bCs/>
          <w:i/>
          <w:iCs/>
        </w:rPr>
        <w:t>a</w:t>
      </w:r>
      <w:r w:rsidR="005B4EA6" w:rsidRPr="005B4EA6">
        <w:rPr>
          <w:b/>
          <w:bCs/>
          <w:i/>
          <w:iCs/>
        </w:rPr>
        <w:t>bstracts</w:t>
      </w:r>
      <w:r w:rsidR="005B4EA6">
        <w:t xml:space="preserve"> bis zum </w:t>
      </w:r>
      <w:r w:rsidR="005B4EA6" w:rsidRPr="005B4EA6">
        <w:rPr>
          <w:b/>
          <w:bCs/>
          <w:i/>
          <w:iCs/>
        </w:rPr>
        <w:t>3</w:t>
      </w:r>
      <w:r w:rsidR="005B4EA6">
        <w:rPr>
          <w:b/>
          <w:bCs/>
          <w:i/>
          <w:iCs/>
        </w:rPr>
        <w:t>1</w:t>
      </w:r>
      <w:r w:rsidR="005B4EA6" w:rsidRPr="005B4EA6">
        <w:rPr>
          <w:b/>
          <w:bCs/>
          <w:i/>
          <w:iCs/>
        </w:rPr>
        <w:t>.</w:t>
      </w:r>
      <w:r w:rsidR="005B4EA6">
        <w:rPr>
          <w:b/>
          <w:bCs/>
          <w:i/>
          <w:iCs/>
        </w:rPr>
        <w:t>5</w:t>
      </w:r>
      <w:r w:rsidR="005B4EA6" w:rsidRPr="005B4EA6">
        <w:rPr>
          <w:b/>
          <w:bCs/>
          <w:i/>
          <w:iCs/>
        </w:rPr>
        <w:t>.2016</w:t>
      </w:r>
      <w:r w:rsidR="005B4EA6">
        <w:t>, gern auch mit einem thematisch passenden</w:t>
      </w:r>
      <w:r w:rsidR="00B137B6">
        <w:t>,</w:t>
      </w:r>
      <w:r w:rsidR="005B4EA6">
        <w:t xml:space="preserve"> hier nicht genannten Thema. </w:t>
      </w:r>
    </w:p>
    <w:p w:rsidR="005B4EA6" w:rsidRPr="005B4EA6" w:rsidRDefault="005B4EA6" w:rsidP="005B4EA6">
      <w:r>
        <w:t>Eine Rückmeldung für die Einreichung des kompletten Artikels erfolgt zum 30.6.2016.</w:t>
      </w:r>
    </w:p>
    <w:p w:rsidR="0034204C" w:rsidRDefault="0034204C">
      <w:r w:rsidRPr="0034204C">
        <w:rPr>
          <w:b/>
        </w:rPr>
        <w:t>Abgabetermin</w:t>
      </w:r>
      <w:r w:rsidRPr="0034204C">
        <w:t xml:space="preserve"> für vollständige Beiträge: </w:t>
      </w:r>
      <w:r w:rsidR="00B137B6">
        <w:rPr>
          <w:b/>
          <w:bCs/>
        </w:rPr>
        <w:t>15</w:t>
      </w:r>
      <w:r w:rsidR="005B4EA6" w:rsidRPr="005B4EA6">
        <w:rPr>
          <w:b/>
          <w:bCs/>
        </w:rPr>
        <w:t>.</w:t>
      </w:r>
      <w:r w:rsidR="00B137B6">
        <w:rPr>
          <w:b/>
          <w:bCs/>
        </w:rPr>
        <w:t>10</w:t>
      </w:r>
      <w:r w:rsidR="005B4EA6" w:rsidRPr="005B4EA6">
        <w:rPr>
          <w:b/>
          <w:bCs/>
        </w:rPr>
        <w:t>.2016</w:t>
      </w:r>
    </w:p>
    <w:p w:rsidR="0034204C" w:rsidRDefault="005B4EA6">
      <w:r>
        <w:t xml:space="preserve">Die Artikel können wahlweise </w:t>
      </w:r>
      <w:r w:rsidR="00F54956">
        <w:t>in Englisch, Deutsch oder Spanisch eingereicht werden unter:</w:t>
      </w:r>
    </w:p>
    <w:p w:rsidR="00F54956" w:rsidRDefault="00F54956">
      <w:r>
        <w:t>sabine.dievenkorn@gmail.com</w:t>
      </w:r>
    </w:p>
    <w:p w:rsidR="00450337" w:rsidRDefault="0034204C" w:rsidP="0001555D">
      <w:pPr>
        <w:jc w:val="both"/>
      </w:pPr>
      <w:r w:rsidRPr="0034204C">
        <w:t xml:space="preserve">Die </w:t>
      </w:r>
      <w:r w:rsidR="00F54956">
        <w:t xml:space="preserve">wissenschaftlichen </w:t>
      </w:r>
      <w:r w:rsidRPr="0034204C">
        <w:t>Beiträge sollten max. 20.000–30.000 Zeichen</w:t>
      </w:r>
      <w:r w:rsidR="00F54956">
        <w:t xml:space="preserve">, </w:t>
      </w:r>
      <w:r w:rsidRPr="0034204C">
        <w:t>einschl</w:t>
      </w:r>
      <w:r w:rsidR="00F54956">
        <w:t>ießlich</w:t>
      </w:r>
      <w:r w:rsidRPr="0034204C">
        <w:t xml:space="preserve"> </w:t>
      </w:r>
      <w:r w:rsidR="00F54956">
        <w:t>Leerzeichen,</w:t>
      </w:r>
      <w:r w:rsidRPr="0034204C">
        <w:t xml:space="preserve"> </w:t>
      </w:r>
      <w:r w:rsidR="00450337">
        <w:t>umfassen</w:t>
      </w:r>
      <w:r w:rsidRPr="0034204C">
        <w:t xml:space="preserve">. Bitte </w:t>
      </w:r>
      <w:r w:rsidR="00F54956">
        <w:t xml:space="preserve">fügen Sie eine Zusammenfassung von </w:t>
      </w:r>
      <w:r w:rsidRPr="0034204C">
        <w:t>max</w:t>
      </w:r>
      <w:r w:rsidR="00F54956">
        <w:t>imal</w:t>
      </w:r>
      <w:r w:rsidRPr="0034204C">
        <w:t xml:space="preserve"> 250 Wörter</w:t>
      </w:r>
      <w:r w:rsidR="00F54956">
        <w:t>n</w:t>
      </w:r>
      <w:r w:rsidRPr="0034204C">
        <w:t xml:space="preserve"> und e</w:t>
      </w:r>
      <w:r w:rsidR="00F54956">
        <w:t xml:space="preserve">ine kurze Autorinnenbiographie von </w:t>
      </w:r>
      <w:r w:rsidRPr="0034204C">
        <w:t>max</w:t>
      </w:r>
      <w:r w:rsidR="00F54956">
        <w:t>imal</w:t>
      </w:r>
      <w:r w:rsidRPr="0034204C">
        <w:t xml:space="preserve"> 50 Wörter</w:t>
      </w:r>
      <w:r w:rsidR="00F54956">
        <w:t xml:space="preserve">n </w:t>
      </w:r>
      <w:r w:rsidRPr="0034204C">
        <w:t xml:space="preserve">bei. </w:t>
      </w:r>
    </w:p>
    <w:p w:rsidR="0034204C" w:rsidRDefault="0034204C" w:rsidP="0001555D">
      <w:pPr>
        <w:jc w:val="both"/>
      </w:pPr>
      <w:r w:rsidRPr="0034204C">
        <w:t>Alle Beiträge, die beim ESWTR Jahrbuch eingereicht werden, werden von den Herausgeberinnen gesichtet und anschließend beid</w:t>
      </w:r>
      <w:r w:rsidR="00F54956">
        <w:t xml:space="preserve">seitig anonymisiert begutachtet, d.h. sie durchlaufen ein </w:t>
      </w:r>
      <w:r w:rsidR="00C7020D">
        <w:t>D</w:t>
      </w:r>
      <w:r w:rsidR="00F54956">
        <w:t>ouble-blind</w:t>
      </w:r>
      <w:r w:rsidR="00C7020D">
        <w:t>-</w:t>
      </w:r>
      <w:r w:rsidR="00F54956">
        <w:t>peer</w:t>
      </w:r>
      <w:r w:rsidR="00C7020D">
        <w:t>-</w:t>
      </w:r>
      <w:r w:rsidR="00F54956">
        <w:t>review</w:t>
      </w:r>
      <w:r w:rsidR="00C7020D">
        <w:t>-Verfahren</w:t>
      </w:r>
      <w:r w:rsidRPr="0034204C">
        <w:t xml:space="preserve">. </w:t>
      </w:r>
    </w:p>
    <w:p w:rsidR="0034204C" w:rsidRDefault="0034204C">
      <w:pPr>
        <w:jc w:val="both"/>
      </w:pPr>
      <w:r w:rsidRPr="0034204C">
        <w:t>Nur Beiträge,</w:t>
      </w:r>
      <w:r w:rsidR="00A40038">
        <w:rPr>
          <w:b/>
          <w:bCs/>
        </w:rPr>
        <w:t xml:space="preserve"> die </w:t>
      </w:r>
      <w:r w:rsidR="00B137B6">
        <w:rPr>
          <w:b/>
          <w:bCs/>
        </w:rPr>
        <w:t>auf Muttersprachn</w:t>
      </w:r>
      <w:r w:rsidR="00A40038">
        <w:rPr>
          <w:b/>
          <w:bCs/>
        </w:rPr>
        <w:t xml:space="preserve">iveau </w:t>
      </w:r>
      <w:r w:rsidR="00B137B6">
        <w:rPr>
          <w:b/>
          <w:bCs/>
        </w:rPr>
        <w:t>geschrieben oder übersetzt und korrigiert sind</w:t>
      </w:r>
      <w:r w:rsidR="00115BA8">
        <w:rPr>
          <w:rStyle w:val="Funotenzeichen"/>
          <w:b/>
          <w:bCs/>
        </w:rPr>
        <w:footnoteReference w:id="3"/>
      </w:r>
      <w:r w:rsidR="00A40038">
        <w:rPr>
          <w:b/>
          <w:bCs/>
        </w:rPr>
        <w:t xml:space="preserve">, </w:t>
      </w:r>
      <w:r w:rsidR="00115BA8">
        <w:t xml:space="preserve">und </w:t>
      </w:r>
      <w:r w:rsidRPr="0034204C">
        <w:t xml:space="preserve">die dem Zitierformat entsprechen, können akzeptiert und zur Begutachtung weitergeleitet werden! Das Stylesheet ist auf der Homepage des Jahrbuchs zugänglich (http://www.eswtr.org/journal_home.html) bzw. kann es von den Herausgeberinnen erbeten werden (siehe oben). </w:t>
      </w:r>
    </w:p>
    <w:p w:rsidR="0034204C" w:rsidRDefault="0034204C">
      <w:r w:rsidRPr="0034204C">
        <w:t xml:space="preserve">Bei Fragen oder für weitere Informationen kontaktieren Sie bitte </w:t>
      </w:r>
      <w:r w:rsidRPr="00F54956">
        <w:t>Sabine</w:t>
      </w:r>
      <w:r w:rsidR="00F54956">
        <w:t xml:space="preserve"> Dievenkorn, sabine.dievenkorn@gmail.com.</w:t>
      </w:r>
    </w:p>
    <w:sectPr w:rsidR="00342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97" w:rsidRDefault="008E4997" w:rsidP="00BA236E">
      <w:pPr>
        <w:spacing w:after="0" w:line="240" w:lineRule="auto"/>
      </w:pPr>
      <w:r>
        <w:separator/>
      </w:r>
    </w:p>
  </w:endnote>
  <w:endnote w:type="continuationSeparator" w:id="0">
    <w:p w:rsidR="008E4997" w:rsidRDefault="008E4997" w:rsidP="00BA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97" w:rsidRDefault="008E4997" w:rsidP="00BA236E">
      <w:pPr>
        <w:spacing w:after="0" w:line="240" w:lineRule="auto"/>
      </w:pPr>
      <w:r>
        <w:separator/>
      </w:r>
    </w:p>
  </w:footnote>
  <w:footnote w:type="continuationSeparator" w:id="0">
    <w:p w:rsidR="008E4997" w:rsidRDefault="008E4997" w:rsidP="00BA236E">
      <w:pPr>
        <w:spacing w:after="0" w:line="240" w:lineRule="auto"/>
      </w:pPr>
      <w:r>
        <w:continuationSeparator/>
      </w:r>
    </w:p>
  </w:footnote>
  <w:footnote w:id="1">
    <w:p w:rsidR="00115BA8" w:rsidRPr="00BA236E" w:rsidRDefault="00115BA8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D95692">
        <w:t>Margot Kässmann</w:t>
      </w:r>
      <w:r>
        <w:t xml:space="preserve">, in: </w:t>
      </w:r>
      <w:r w:rsidRPr="00BA236E">
        <w:t>https://www.ekd.de/vortraege/kaessmann/20160311_kaesmann_reformationsjubilaeum.html</w:t>
      </w:r>
      <w:r>
        <w:t>, 3.3.2016.</w:t>
      </w:r>
    </w:p>
  </w:footnote>
  <w:footnote w:id="2">
    <w:p w:rsidR="00115BA8" w:rsidRPr="00A41B81" w:rsidRDefault="00115BA8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Vgl. </w:t>
      </w:r>
      <w:r w:rsidRPr="00D95692">
        <w:t>Wolfgang Huber</w:t>
      </w:r>
      <w:r>
        <w:t xml:space="preserve">, in: </w:t>
      </w:r>
      <w:r w:rsidRPr="00D95692">
        <w:t>Publik-Forum, Nr. 4, 2016, S. 27</w:t>
      </w:r>
      <w:r>
        <w:t>.</w:t>
      </w:r>
    </w:p>
  </w:footnote>
  <w:footnote w:id="3">
    <w:p w:rsidR="00115BA8" w:rsidRPr="006B7156" w:rsidRDefault="00115BA8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6B7156">
        <w:rPr>
          <w:lang w:val="de-DE"/>
        </w:rPr>
        <w:t>Das editorial board kann hier in allen drei Sprachen behilflich sein</w:t>
      </w:r>
      <w:r>
        <w:rPr>
          <w:lang w:val="de-D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42A"/>
    <w:multiLevelType w:val="hybridMultilevel"/>
    <w:tmpl w:val="C4B047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40AE2"/>
    <w:multiLevelType w:val="hybridMultilevel"/>
    <w:tmpl w:val="6B0C17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8D"/>
    <w:rsid w:val="0001555D"/>
    <w:rsid w:val="00047C4F"/>
    <w:rsid w:val="0005738D"/>
    <w:rsid w:val="000718F2"/>
    <w:rsid w:val="00115BA8"/>
    <w:rsid w:val="00173ED2"/>
    <w:rsid w:val="001C4917"/>
    <w:rsid w:val="002321CF"/>
    <w:rsid w:val="00274E53"/>
    <w:rsid w:val="002B1619"/>
    <w:rsid w:val="002C4B7C"/>
    <w:rsid w:val="002C4E2C"/>
    <w:rsid w:val="002E5982"/>
    <w:rsid w:val="00305FE8"/>
    <w:rsid w:val="003329E0"/>
    <w:rsid w:val="0034204C"/>
    <w:rsid w:val="003D32A8"/>
    <w:rsid w:val="003F728B"/>
    <w:rsid w:val="00450337"/>
    <w:rsid w:val="004837FB"/>
    <w:rsid w:val="004D799A"/>
    <w:rsid w:val="00503E5B"/>
    <w:rsid w:val="00534367"/>
    <w:rsid w:val="0057437C"/>
    <w:rsid w:val="005B4EA6"/>
    <w:rsid w:val="00650020"/>
    <w:rsid w:val="006B7156"/>
    <w:rsid w:val="007738C5"/>
    <w:rsid w:val="00793890"/>
    <w:rsid w:val="007F3E1E"/>
    <w:rsid w:val="008C0D2A"/>
    <w:rsid w:val="008E4997"/>
    <w:rsid w:val="008E5644"/>
    <w:rsid w:val="008F1715"/>
    <w:rsid w:val="00972D38"/>
    <w:rsid w:val="009A2466"/>
    <w:rsid w:val="009B5637"/>
    <w:rsid w:val="009D3947"/>
    <w:rsid w:val="00A40038"/>
    <w:rsid w:val="00A41B81"/>
    <w:rsid w:val="00A476AC"/>
    <w:rsid w:val="00B137B6"/>
    <w:rsid w:val="00B74060"/>
    <w:rsid w:val="00B94CDC"/>
    <w:rsid w:val="00BA236E"/>
    <w:rsid w:val="00BD0E6F"/>
    <w:rsid w:val="00C6211A"/>
    <w:rsid w:val="00C7020D"/>
    <w:rsid w:val="00D17487"/>
    <w:rsid w:val="00D23531"/>
    <w:rsid w:val="00D75392"/>
    <w:rsid w:val="00D95692"/>
    <w:rsid w:val="00DD220F"/>
    <w:rsid w:val="00DF7475"/>
    <w:rsid w:val="00EE0C15"/>
    <w:rsid w:val="00F42F00"/>
    <w:rsid w:val="00F53AB2"/>
    <w:rsid w:val="00F54956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74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5392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7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A236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236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A236E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74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74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74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74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74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487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D1748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50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74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5392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7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A236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236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A236E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74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74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74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74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74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487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D1748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5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9D9C-51C0-4F1C-BE62-4BBA8893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3951</Characters>
  <Application>Microsoft Office Word</Application>
  <DocSecurity>0</DocSecurity>
  <Lines>32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Gertraud Ladner</cp:lastModifiedBy>
  <cp:revision>2</cp:revision>
  <cp:lastPrinted>2016-04-12T12:55:00Z</cp:lastPrinted>
  <dcterms:created xsi:type="dcterms:W3CDTF">2016-04-12T13:03:00Z</dcterms:created>
  <dcterms:modified xsi:type="dcterms:W3CDTF">2016-04-12T13:03:00Z</dcterms:modified>
</cp:coreProperties>
</file>